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50A1FD" w14:textId="5247F81A" w:rsidR="00F37389" w:rsidRPr="00B74C5B" w:rsidRDefault="00B74C5B" w:rsidP="00BB5033">
      <w:pPr>
        <w:pStyle w:val="Nagwek10"/>
        <w:ind w:right="-569"/>
        <w:jc w:val="center"/>
        <w:rPr>
          <w:rFonts w:ascii="Source Sans Pro" w:hAnsi="Source Sans Pro"/>
          <w:b/>
          <w:sz w:val="24"/>
          <w:szCs w:val="24"/>
        </w:rPr>
      </w:pPr>
      <w:r w:rsidRPr="00B74C5B">
        <w:rPr>
          <w:rFonts w:ascii="Source Sans Pro" w:hAnsi="Source Sans Pro"/>
          <w:b/>
          <w:sz w:val="24"/>
          <w:szCs w:val="24"/>
        </w:rPr>
        <w:t>FORMULARZ KONSULTACYJNY</w:t>
      </w:r>
    </w:p>
    <w:p w14:paraId="5E632579" w14:textId="3AE89770" w:rsidR="005B224C" w:rsidRPr="00C55B3B" w:rsidRDefault="00CA402B" w:rsidP="001958D0">
      <w:pPr>
        <w:pStyle w:val="Nagwek10"/>
        <w:ind w:right="-569"/>
        <w:jc w:val="center"/>
        <w:rPr>
          <w:rFonts w:ascii="Source Sans Pro" w:hAnsi="Source Sans Pro"/>
          <w:b/>
          <w:color w:val="5B9BD5" w:themeColor="accent1"/>
          <w:sz w:val="24"/>
          <w:szCs w:val="24"/>
        </w:rPr>
      </w:pPr>
      <w:r w:rsidRPr="00C55B3B">
        <w:rPr>
          <w:rFonts w:ascii="Source Sans Pro" w:hAnsi="Source Sans Pro"/>
          <w:b/>
          <w:sz w:val="24"/>
          <w:szCs w:val="24"/>
        </w:rPr>
        <w:t xml:space="preserve">do </w:t>
      </w:r>
      <w:bookmarkStart w:id="0" w:name="_Hlk158306775"/>
      <w:r w:rsidR="00784ECD" w:rsidRPr="00C55B3B">
        <w:rPr>
          <w:rFonts w:ascii="Source Sans Pro" w:hAnsi="Source Sans Pro"/>
          <w:b/>
          <w:sz w:val="24"/>
          <w:szCs w:val="24"/>
        </w:rPr>
        <w:t xml:space="preserve">projektu </w:t>
      </w:r>
      <w:bookmarkEnd w:id="0"/>
      <w:r w:rsidR="00D75B67">
        <w:rPr>
          <w:rFonts w:ascii="Source Sans Pro" w:hAnsi="Source Sans Pro"/>
          <w:b/>
          <w:sz w:val="24"/>
          <w:szCs w:val="24"/>
        </w:rPr>
        <w:t xml:space="preserve">Wołomin Przyszłości. </w:t>
      </w:r>
      <w:r w:rsidR="00D75B67">
        <w:rPr>
          <w:rFonts w:ascii="Source Sans Pro" w:hAnsi="Source Sans Pro"/>
          <w:b/>
          <w:color w:val="000000" w:themeColor="text1"/>
          <w:sz w:val="24"/>
          <w:szCs w:val="24"/>
        </w:rPr>
        <w:t xml:space="preserve">Strategia </w:t>
      </w:r>
      <w:r w:rsidR="00C1012A" w:rsidRPr="00C1012A">
        <w:rPr>
          <w:rFonts w:ascii="Source Sans Pro" w:hAnsi="Source Sans Pro"/>
          <w:b/>
          <w:color w:val="000000" w:themeColor="text1"/>
          <w:sz w:val="24"/>
          <w:szCs w:val="24"/>
        </w:rPr>
        <w:t xml:space="preserve">Rozwoju </w:t>
      </w:r>
      <w:r w:rsidR="00D75B67">
        <w:rPr>
          <w:rFonts w:ascii="Source Sans Pro" w:hAnsi="Source Sans Pro"/>
          <w:b/>
          <w:color w:val="000000" w:themeColor="text1"/>
          <w:sz w:val="24"/>
          <w:szCs w:val="24"/>
        </w:rPr>
        <w:t xml:space="preserve">Gminy do 2035 roku </w:t>
      </w:r>
    </w:p>
    <w:p w14:paraId="38E54928" w14:textId="77777777" w:rsidR="00B82759" w:rsidRPr="00F92666" w:rsidRDefault="00B82759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</w:p>
    <w:p w14:paraId="595E65FD" w14:textId="52587191" w:rsidR="00C55B3B" w:rsidRPr="00F92666" w:rsidRDefault="00C55B3B" w:rsidP="00C55B3B">
      <w:pPr>
        <w:spacing w:line="276" w:lineRule="auto"/>
        <w:ind w:left="-567" w:right="-569"/>
        <w:jc w:val="center"/>
        <w:rPr>
          <w:rFonts w:ascii="Source Sans Pro" w:hAnsi="Source Sans Pro"/>
        </w:rPr>
      </w:pPr>
      <w:r w:rsidRPr="00F92666">
        <w:rPr>
          <w:rFonts w:ascii="Source Sans Pro" w:hAnsi="Source Sans Pro"/>
        </w:rPr>
        <w:t>Termin zgłaszania uwag i opinii</w:t>
      </w:r>
      <w:r w:rsidR="00B74C5B" w:rsidRPr="00F92666">
        <w:rPr>
          <w:rFonts w:ascii="Source Sans Pro" w:hAnsi="Source Sans Pro"/>
        </w:rPr>
        <w:t xml:space="preserve"> w ramach konsultacji</w:t>
      </w:r>
      <w:r w:rsidRPr="0000104F">
        <w:rPr>
          <w:rFonts w:ascii="Source Sans Pro" w:hAnsi="Source Sans Pro"/>
        </w:rPr>
        <w:t xml:space="preserve">: </w:t>
      </w:r>
      <w:r w:rsidR="00CA5BDC" w:rsidRPr="0000104F">
        <w:rPr>
          <w:rFonts w:ascii="Source Sans Pro" w:hAnsi="Source Sans Pro"/>
          <w:b/>
          <w:bCs/>
        </w:rPr>
        <w:t xml:space="preserve">od </w:t>
      </w:r>
      <w:r w:rsidR="00F636AC" w:rsidRPr="0000104F">
        <w:rPr>
          <w:rFonts w:ascii="Source Sans Pro" w:hAnsi="Source Sans Pro"/>
          <w:b/>
          <w:bCs/>
        </w:rPr>
        <w:t>12 maja 2025</w:t>
      </w:r>
      <w:r w:rsidR="00CA5BDC" w:rsidRPr="0000104F">
        <w:rPr>
          <w:rFonts w:ascii="Source Sans Pro" w:hAnsi="Source Sans Pro"/>
          <w:b/>
          <w:bCs/>
        </w:rPr>
        <w:t xml:space="preserve"> </w:t>
      </w:r>
      <w:r w:rsidRPr="0000104F">
        <w:rPr>
          <w:rFonts w:ascii="Source Sans Pro" w:hAnsi="Source Sans Pro"/>
          <w:b/>
          <w:bCs/>
        </w:rPr>
        <w:t xml:space="preserve">r. do </w:t>
      </w:r>
      <w:r w:rsidR="00F636AC" w:rsidRPr="0000104F">
        <w:rPr>
          <w:rFonts w:ascii="Source Sans Pro" w:hAnsi="Source Sans Pro"/>
          <w:b/>
          <w:bCs/>
        </w:rPr>
        <w:t>17 czerwca</w:t>
      </w:r>
      <w:r w:rsidR="00CA5BDC" w:rsidRPr="0000104F">
        <w:rPr>
          <w:rFonts w:ascii="Source Sans Pro" w:hAnsi="Source Sans Pro"/>
          <w:b/>
          <w:bCs/>
        </w:rPr>
        <w:t xml:space="preserve"> 2</w:t>
      </w:r>
      <w:r w:rsidR="004744DF" w:rsidRPr="0000104F">
        <w:rPr>
          <w:rFonts w:ascii="Source Sans Pro" w:hAnsi="Source Sans Pro"/>
          <w:b/>
          <w:bCs/>
        </w:rPr>
        <w:t>025</w:t>
      </w:r>
      <w:r w:rsidRPr="0000104F">
        <w:rPr>
          <w:rFonts w:ascii="Source Sans Pro" w:hAnsi="Source Sans Pro"/>
          <w:b/>
          <w:bCs/>
        </w:rPr>
        <w:t xml:space="preserve"> r.</w:t>
      </w:r>
    </w:p>
    <w:p w14:paraId="2751409C" w14:textId="32FD732C" w:rsidR="008138A3" w:rsidRPr="00F92666" w:rsidRDefault="008138A3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p w14:paraId="03766753" w14:textId="0BDD5EC1" w:rsidR="00C55B3B" w:rsidRPr="00B82759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  <w:sz w:val="24"/>
          <w:szCs w:val="24"/>
        </w:rPr>
      </w:pPr>
      <w:r w:rsidRPr="00B82759">
        <w:rPr>
          <w:rFonts w:ascii="Source Sans Pro" w:hAnsi="Source Sans Pro"/>
          <w:sz w:val="24"/>
          <w:szCs w:val="24"/>
        </w:rPr>
        <w:t>Zgłaszam następujące uwagi i opinie do projektu</w:t>
      </w:r>
      <w:r w:rsidR="00F636AC">
        <w:rPr>
          <w:rFonts w:ascii="Source Sans Pro" w:hAnsi="Source Sans Pro"/>
          <w:sz w:val="24"/>
          <w:szCs w:val="24"/>
        </w:rPr>
        <w:t xml:space="preserve"> dokumentu</w:t>
      </w:r>
      <w:r w:rsidRPr="00B82759">
        <w:rPr>
          <w:rFonts w:ascii="Source Sans Pro" w:hAnsi="Source Sans Pro"/>
          <w:sz w:val="24"/>
          <w:szCs w:val="24"/>
        </w:rPr>
        <w:t xml:space="preserve"> </w:t>
      </w:r>
      <w:r w:rsidR="00D75B67" w:rsidRPr="00D75B67">
        <w:rPr>
          <w:rFonts w:ascii="Source Sans Pro" w:hAnsi="Source Sans Pro"/>
          <w:sz w:val="24"/>
          <w:szCs w:val="24"/>
        </w:rPr>
        <w:t>Wołomin Przyszłości. Strategia Rozwoju Gminy do 2035 roku</w:t>
      </w:r>
      <w:r w:rsidR="00C1012A">
        <w:rPr>
          <w:rFonts w:ascii="Source Sans Pro" w:hAnsi="Source Sans Pro"/>
          <w:sz w:val="24"/>
          <w:szCs w:val="24"/>
        </w:rPr>
        <w:t>:</w:t>
      </w:r>
    </w:p>
    <w:p w14:paraId="40178EEF" w14:textId="77777777" w:rsidR="00C55B3B" w:rsidRPr="00C55B3B" w:rsidRDefault="00C55B3B" w:rsidP="008138A3">
      <w:pPr>
        <w:spacing w:line="276" w:lineRule="auto"/>
        <w:ind w:left="-567" w:right="-569"/>
        <w:jc w:val="both"/>
        <w:rPr>
          <w:rFonts w:ascii="Source Sans Pro" w:hAnsi="Source Sans Pro"/>
        </w:rPr>
      </w:pPr>
    </w:p>
    <w:tbl>
      <w:tblPr>
        <w:tblStyle w:val="Zwykatabela11"/>
        <w:tblW w:w="5193" w:type="pct"/>
        <w:tblInd w:w="-998" w:type="dxa"/>
        <w:tblLook w:val="04A0" w:firstRow="1" w:lastRow="0" w:firstColumn="1" w:lastColumn="0" w:noHBand="0" w:noVBand="1"/>
      </w:tblPr>
      <w:tblGrid>
        <w:gridCol w:w="941"/>
        <w:gridCol w:w="1806"/>
        <w:gridCol w:w="1791"/>
        <w:gridCol w:w="3261"/>
        <w:gridCol w:w="3116"/>
        <w:gridCol w:w="4111"/>
      </w:tblGrid>
      <w:tr w:rsidR="00B74C5B" w:rsidRPr="00C55B3B" w14:paraId="37FB9DC4" w14:textId="77777777" w:rsidTr="00CA5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4472C4" w:themeFill="accent5"/>
            <w:vAlign w:val="center"/>
            <w:hideMark/>
          </w:tcPr>
          <w:p w14:paraId="69AA7967" w14:textId="33D7055D" w:rsidR="00604818" w:rsidRPr="00C55B3B" w:rsidRDefault="008138A3" w:rsidP="001A0D09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bCs w:val="0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L.p.</w:t>
            </w:r>
          </w:p>
          <w:p w14:paraId="5AF58831" w14:textId="77777777" w:rsidR="008138A3" w:rsidRPr="00C55B3B" w:rsidRDefault="008138A3" w:rsidP="00604818">
            <w:pPr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  <w:tc>
          <w:tcPr>
            <w:tcW w:w="601" w:type="pct"/>
            <w:shd w:val="clear" w:color="auto" w:fill="4472C4" w:themeFill="accent5"/>
            <w:vAlign w:val="center"/>
            <w:hideMark/>
          </w:tcPr>
          <w:p w14:paraId="4B5776CC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Rozdział/</w:t>
            </w:r>
          </w:p>
          <w:p w14:paraId="4C00575C" w14:textId="75753FA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Punkt</w:t>
            </w:r>
          </w:p>
        </w:tc>
        <w:tc>
          <w:tcPr>
            <w:tcW w:w="596" w:type="pct"/>
            <w:shd w:val="clear" w:color="auto" w:fill="4472C4" w:themeFill="accent5"/>
            <w:vAlign w:val="center"/>
            <w:hideMark/>
          </w:tcPr>
          <w:p w14:paraId="44243053" w14:textId="77777777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Nr strony</w:t>
            </w:r>
          </w:p>
        </w:tc>
        <w:tc>
          <w:tcPr>
            <w:tcW w:w="1085" w:type="pct"/>
            <w:shd w:val="clear" w:color="auto" w:fill="4472C4" w:themeFill="accent5"/>
            <w:vAlign w:val="center"/>
            <w:hideMark/>
          </w:tcPr>
          <w:p w14:paraId="3B5EBA11" w14:textId="1EAAF23E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Dotychczasowy zapis</w:t>
            </w:r>
          </w:p>
        </w:tc>
        <w:tc>
          <w:tcPr>
            <w:tcW w:w="1037" w:type="pct"/>
            <w:shd w:val="clear" w:color="auto" w:fill="4472C4" w:themeFill="accent5"/>
            <w:vAlign w:val="center"/>
          </w:tcPr>
          <w:p w14:paraId="3C14F6D1" w14:textId="533F0D13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Proponowany zmieniony zapis</w:t>
            </w:r>
          </w:p>
        </w:tc>
        <w:tc>
          <w:tcPr>
            <w:tcW w:w="1368" w:type="pct"/>
            <w:shd w:val="clear" w:color="auto" w:fill="4472C4" w:themeFill="accent5"/>
            <w:vAlign w:val="center"/>
            <w:hideMark/>
          </w:tcPr>
          <w:p w14:paraId="0B4D8533" w14:textId="0EDB20B9" w:rsidR="008138A3" w:rsidRPr="00C55B3B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color w:val="FFFFFF" w:themeColor="background1"/>
                <w:lang w:val="pl-PL"/>
              </w:rPr>
              <w:t>Uzasadnienie uwagi</w:t>
            </w:r>
          </w:p>
        </w:tc>
      </w:tr>
      <w:tr w:rsidR="00B74C5B" w:rsidRPr="00C55B3B" w14:paraId="1AD0829A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AE0306F" w14:textId="34E62975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1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5AEF010" w14:textId="77777777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3536F30A" w14:textId="4BCDFDDC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1816A21F" w14:textId="1A88D14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375650C9" w14:textId="1A070649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565FA7A" w14:textId="4953419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446CA6D" w14:textId="40BA6220" w:rsidR="008138A3" w:rsidRPr="00C55B3B" w:rsidRDefault="008138A3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6F056A8E" w14:textId="77777777" w:rsidTr="00887B22">
        <w:trPr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4C2F20F7" w14:textId="67514C3A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2</w:t>
            </w:r>
            <w:r w:rsidR="00C55B3B" w:rsidRPr="00C55B3B">
              <w:rPr>
                <w:rFonts w:ascii="Source Sans Pro" w:eastAsia="Calibri" w:hAnsi="Source Sans Pro" w:cs="Arial"/>
                <w:b w:val="0"/>
                <w:bCs w:val="0"/>
              </w:rPr>
              <w:t>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6491A38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5D7F9D99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03CDECD3" w14:textId="2187F1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0E02FFE5" w14:textId="3890AEA0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241FB23C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C55B3B" w:rsidRPr="00C55B3B" w14:paraId="7D687296" w14:textId="77777777" w:rsidTr="00887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</w:tcPr>
          <w:p w14:paraId="27DA5718" w14:textId="5AB1853D" w:rsidR="00C55B3B" w:rsidRPr="00C55B3B" w:rsidRDefault="00C55B3B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  <w:b w:val="0"/>
                <w:bCs w:val="0"/>
              </w:rPr>
            </w:pPr>
            <w:r w:rsidRPr="00C55B3B">
              <w:rPr>
                <w:rFonts w:ascii="Source Sans Pro" w:eastAsia="Calibri" w:hAnsi="Source Sans Pro" w:cs="Arial"/>
                <w:b w:val="0"/>
                <w:bCs w:val="0"/>
              </w:rPr>
              <w:t>3.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E4C03F7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454109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6B09D34B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72FBDD2D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43610E25" w14:textId="77777777" w:rsidR="00C55B3B" w:rsidRPr="00C55B3B" w:rsidRDefault="00C55B3B" w:rsidP="00C55B3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B74C5B" w:rsidRPr="00C55B3B" w14:paraId="24ADE566" w14:textId="77777777" w:rsidTr="00B74C5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vAlign w:val="center"/>
            <w:hideMark/>
          </w:tcPr>
          <w:p w14:paraId="3DD5C3B8" w14:textId="77777777" w:rsidR="008138A3" w:rsidRPr="00C55B3B" w:rsidRDefault="008138A3" w:rsidP="00C55B3B">
            <w:pPr>
              <w:spacing w:line="240" w:lineRule="auto"/>
              <w:jc w:val="center"/>
              <w:rPr>
                <w:rFonts w:ascii="Source Sans Pro" w:eastAsia="Calibri" w:hAnsi="Source Sans Pro" w:cs="Arial"/>
              </w:rPr>
            </w:pPr>
            <w:r w:rsidRPr="00C55B3B">
              <w:rPr>
                <w:rFonts w:ascii="Source Sans Pro" w:eastAsia="Calibri" w:hAnsi="Source Sans Pro" w:cs="Arial"/>
              </w:rPr>
              <w:t>…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CC246AE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541E5D1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2BE56FE7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  <w:p w14:paraId="1C02CE22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14:paraId="32AAA054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56D59646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037" w:type="pct"/>
            <w:shd w:val="clear" w:color="auto" w:fill="auto"/>
            <w:vAlign w:val="center"/>
          </w:tcPr>
          <w:p w14:paraId="5AF2DA83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  <w:tc>
          <w:tcPr>
            <w:tcW w:w="1368" w:type="pct"/>
            <w:shd w:val="clear" w:color="auto" w:fill="auto"/>
            <w:vAlign w:val="center"/>
          </w:tcPr>
          <w:p w14:paraId="31B5C0B0" w14:textId="77777777" w:rsidR="008138A3" w:rsidRPr="00C55B3B" w:rsidRDefault="008138A3" w:rsidP="00C55B3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Calibri" w:hAnsi="Source Sans Pro" w:cs="Arial"/>
              </w:rPr>
            </w:pPr>
          </w:p>
        </w:tc>
      </w:tr>
      <w:tr w:rsidR="00523F9B" w:rsidRPr="00C55B3B" w14:paraId="05049933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7CE55541" w14:textId="4F237058" w:rsidR="00523F9B" w:rsidRPr="00C55B3B" w:rsidRDefault="00523F9B" w:rsidP="00E24FEB">
            <w:pPr>
              <w:spacing w:line="276" w:lineRule="auto"/>
              <w:jc w:val="center"/>
              <w:rPr>
                <w:rFonts w:ascii="Source Sans Pro" w:eastAsia="Calibri" w:hAnsi="Source Sans Pro" w:cs="Arial"/>
                <w:b w:val="0"/>
                <w:lang w:val="pl-PL"/>
              </w:rPr>
            </w:pPr>
            <w:r w:rsidRPr="00C55B3B">
              <w:rPr>
                <w:rFonts w:ascii="Source Sans Pro" w:eastAsia="Calibri" w:hAnsi="Source Sans Pro" w:cs="Arial"/>
                <w:bCs w:val="0"/>
                <w:color w:val="FFFFFF" w:themeColor="background1"/>
                <w:lang w:val="pl-PL"/>
              </w:rPr>
              <w:t>Imię i nazwisko/ Podmiot zgłaszający uwagę (w przypadku organizacji/instytucji)</w:t>
            </w:r>
          </w:p>
        </w:tc>
      </w:tr>
      <w:tr w:rsidR="00523F9B" w:rsidRPr="00C55B3B" w14:paraId="3444373F" w14:textId="77777777" w:rsidTr="00B74C5B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00FABF2" w14:textId="77777777" w:rsidR="00E24FEB" w:rsidRPr="00C55B3B" w:rsidRDefault="00E24FEB" w:rsidP="00523F9B">
            <w:pPr>
              <w:spacing w:line="276" w:lineRule="auto"/>
              <w:rPr>
                <w:rFonts w:ascii="Source Sans Pro" w:eastAsia="Calibri" w:hAnsi="Source Sans Pro" w:cs="Arial"/>
                <w:lang w:val="pl-PL"/>
              </w:rPr>
            </w:pPr>
          </w:p>
        </w:tc>
      </w:tr>
      <w:tr w:rsidR="00784ECD" w:rsidRPr="00C55B3B" w14:paraId="579B22FA" w14:textId="77777777" w:rsidTr="00CA5B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4472C4" w:themeFill="accent5"/>
            <w:vAlign w:val="center"/>
          </w:tcPr>
          <w:p w14:paraId="506541D3" w14:textId="4E3E99BE" w:rsidR="00784ECD" w:rsidRPr="00C55B3B" w:rsidRDefault="00784ECD" w:rsidP="00784ECD">
            <w:pPr>
              <w:spacing w:line="276" w:lineRule="auto"/>
              <w:jc w:val="center"/>
              <w:rPr>
                <w:rFonts w:ascii="Source Sans Pro" w:eastAsia="Calibri" w:hAnsi="Source Sans Pro" w:cs="Arial"/>
              </w:rPr>
            </w:pPr>
            <w:proofErr w:type="spellStart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>Telefon</w:t>
            </w:r>
            <w:proofErr w:type="spellEnd"/>
            <w:r w:rsidRPr="00C55B3B">
              <w:rPr>
                <w:rFonts w:ascii="Source Sans Pro" w:eastAsia="Calibri" w:hAnsi="Source Sans Pro" w:cs="Arial"/>
                <w:color w:val="FFFFFF" w:themeColor="background1"/>
              </w:rPr>
              <w:t xml:space="preserve"> / e-mail</w:t>
            </w:r>
          </w:p>
        </w:tc>
      </w:tr>
      <w:tr w:rsidR="00784ECD" w:rsidRPr="00C55B3B" w14:paraId="169A0C3C" w14:textId="77777777" w:rsidTr="00B74C5B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FFFFFF" w:themeFill="background1"/>
            <w:vAlign w:val="center"/>
          </w:tcPr>
          <w:p w14:paraId="56CD21E4" w14:textId="77777777" w:rsidR="00784ECD" w:rsidRPr="00C55B3B" w:rsidRDefault="00784ECD" w:rsidP="003C0F12">
            <w:pPr>
              <w:spacing w:line="276" w:lineRule="auto"/>
              <w:rPr>
                <w:rFonts w:ascii="Source Sans Pro" w:eastAsia="Calibri" w:hAnsi="Source Sans Pro" w:cs="Arial"/>
                <w:color w:val="FFFFFF" w:themeColor="background1"/>
              </w:rPr>
            </w:pPr>
          </w:p>
        </w:tc>
      </w:tr>
    </w:tbl>
    <w:p w14:paraId="69742CD9" w14:textId="77777777" w:rsidR="00C55B3B" w:rsidRDefault="00C55B3B" w:rsidP="00AF0289">
      <w:pPr>
        <w:ind w:right="-569"/>
        <w:rPr>
          <w:rFonts w:ascii="Source Sans Pro" w:hAnsi="Source Sans Pro"/>
          <w:sz w:val="20"/>
        </w:rPr>
      </w:pPr>
    </w:p>
    <w:p w14:paraId="39293E94" w14:textId="321053F0" w:rsidR="00F55798" w:rsidRDefault="0062784F" w:rsidP="00887B22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  <w:r w:rsidRPr="00887B22">
        <w:rPr>
          <w:rFonts w:ascii="Source Sans Pro" w:hAnsi="Source Sans Pro" w:cstheme="minorHAnsi"/>
          <w:sz w:val="24"/>
          <w:szCs w:val="18"/>
        </w:rPr>
        <w:br w:type="page"/>
      </w:r>
      <w:r w:rsidR="00F55798" w:rsidRPr="00887B22">
        <w:rPr>
          <w:rFonts w:ascii="Source Sans Pro" w:hAnsi="Source Sans Pro"/>
          <w:b/>
          <w:szCs w:val="24"/>
          <w:u w:val="single"/>
        </w:rPr>
        <w:lastRenderedPageBreak/>
        <w:t>Klauzula informacyjna</w:t>
      </w:r>
    </w:p>
    <w:p w14:paraId="1BF3CEC2" w14:textId="77777777" w:rsidR="0000104F" w:rsidRDefault="0000104F" w:rsidP="00887B22">
      <w:pPr>
        <w:suppressAutoHyphens w:val="0"/>
        <w:spacing w:line="240" w:lineRule="auto"/>
        <w:rPr>
          <w:rFonts w:ascii="Source Sans Pro" w:hAnsi="Source Sans Pro"/>
          <w:b/>
          <w:szCs w:val="24"/>
          <w:u w:val="single"/>
        </w:rPr>
      </w:pPr>
    </w:p>
    <w:p w14:paraId="33C298B1" w14:textId="77777777" w:rsidR="009E109E" w:rsidRPr="00E17756" w:rsidRDefault="009E109E" w:rsidP="009E109E">
      <w:pPr>
        <w:pStyle w:val="Standard"/>
        <w:jc w:val="both"/>
        <w:textAlignment w:val="auto"/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Spełniając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(dalej: Ogólne Rozporządzenie o ochronie danych osobowych) informuję, iż:</w:t>
      </w:r>
    </w:p>
    <w:p w14:paraId="4B688DF3" w14:textId="77777777" w:rsidR="009E109E" w:rsidRPr="00E17756" w:rsidRDefault="009E109E" w:rsidP="009E109E">
      <w:pPr>
        <w:pStyle w:val="Standard"/>
        <w:widowControl/>
        <w:numPr>
          <w:ilvl w:val="0"/>
          <w:numId w:val="10"/>
        </w:numPr>
        <w:tabs>
          <w:tab w:val="left" w:pos="1440"/>
        </w:tabs>
        <w:jc w:val="both"/>
        <w:textAlignment w:val="auto"/>
        <w:rPr>
          <w:rFonts w:asciiTheme="minorHAnsi" w:eastAsia="SimSun" w:hAnsiTheme="minorHAnsi" w:cstheme="minorHAnsi"/>
          <w:i/>
          <w:iCs/>
          <w:color w:val="000000"/>
          <w:kern w:val="0"/>
          <w:lang w:eastAsia="pl-PL" w:bidi="ar-SA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Administratorem Pani/Pana danych osobowych jest Burmistrz Wołomina, ul. Ogrodowa 4, 05-200 Wołomin, tel. 22 763 30 00;</w:t>
      </w:r>
    </w:p>
    <w:p w14:paraId="051A8058" w14:textId="77777777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W Urzędzie Miejskim w Wołominie jest powołany Inspektor Danych Osobowych. Z Inspektorem Ochrony Danych można się skontaktować za pośrednictwem poczty elektronicznej, e-mail: iod@wolomin.org.pl;</w:t>
      </w:r>
    </w:p>
    <w:p w14:paraId="33F28C11" w14:textId="77777777" w:rsidR="00E17756" w:rsidRPr="00E17756" w:rsidRDefault="009E109E" w:rsidP="009E109E">
      <w:pPr>
        <w:pStyle w:val="Standard"/>
        <w:numPr>
          <w:ilvl w:val="0"/>
          <w:numId w:val="9"/>
        </w:numPr>
        <w:tabs>
          <w:tab w:val="left" w:pos="720"/>
        </w:tabs>
        <w:jc w:val="both"/>
        <w:rPr>
          <w:rFonts w:asciiTheme="minorHAnsi" w:hAnsiTheme="minorHAnsi" w:cstheme="minorHAnsi"/>
          <w:i/>
          <w:iCs/>
          <w:lang w:val="pl-PL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 xml:space="preserve">Pani/Pana dane osobowe będą przetwarzane w celu przeprowadzenia konsultacji projektu </w:t>
      </w:r>
      <w:r w:rsidRPr="00E17756">
        <w:rPr>
          <w:rFonts w:asciiTheme="minorHAnsi" w:hAnsiTheme="minorHAnsi" w:cstheme="minorHAnsi"/>
          <w:i/>
          <w:iCs/>
          <w:lang w:val="pl-PL"/>
        </w:rPr>
        <w:t>dokumentu Wołomin Przyszłości. Strategia Rozwoju Gminy do 2035 roku</w:t>
      </w: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 xml:space="preserve"> </w:t>
      </w: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 xml:space="preserve">na podstawie </w:t>
      </w:r>
      <w:r w:rsidRPr="00E17756">
        <w:rPr>
          <w:rFonts w:asciiTheme="minorHAnsi" w:hAnsiTheme="minorHAnsi" w:cstheme="minorHAnsi"/>
          <w:i/>
          <w:iCs/>
          <w:lang w:val="pl-PL"/>
        </w:rPr>
        <w:t xml:space="preserve">art. 30 ust. 1 i ust. 2 pkt 1a) ustawy z dnia 8 marca 1990 roku o samorządzie gminnym (tj. Dz. U. z 2024 r. poz. 1465 ze zm.), art. 6 ust. 3 i 4 ustawy z dnia 6 grudnia 2006 r. o zasadach prowadzenia polityki rozwoju (tj. Dz. U. z 2024 r. poz. 198), Uchwały nr XIII-23/2025 </w:t>
      </w:r>
      <w:r w:rsidRPr="00E17756">
        <w:rPr>
          <w:rFonts w:asciiTheme="minorHAnsi" w:hAnsiTheme="minorHAnsi" w:cstheme="minorHAnsi"/>
          <w:i/>
          <w:iCs/>
          <w:lang w:val="pl-PL"/>
        </w:rPr>
        <w:t xml:space="preserve">Rady Miejskiej w </w:t>
      </w:r>
      <w:r w:rsidR="00E17756" w:rsidRPr="00E17756">
        <w:rPr>
          <w:rFonts w:asciiTheme="minorHAnsi" w:hAnsiTheme="minorHAnsi" w:cstheme="minorHAnsi"/>
          <w:i/>
          <w:iCs/>
          <w:lang w:val="pl-PL"/>
        </w:rPr>
        <w:t>Wołominie</w:t>
      </w:r>
      <w:r w:rsidRPr="00E17756">
        <w:rPr>
          <w:rFonts w:asciiTheme="minorHAnsi" w:hAnsiTheme="minorHAnsi" w:cstheme="minorHAnsi"/>
          <w:i/>
          <w:iCs/>
          <w:lang w:val="pl-PL"/>
        </w:rPr>
        <w:t xml:space="preserve"> z dnia 27 lutego 2025 r.</w:t>
      </w:r>
      <w:r w:rsidRPr="00E17756">
        <w:rPr>
          <w:rFonts w:asciiTheme="minorHAnsi" w:hAnsiTheme="minorHAnsi" w:cstheme="minorHAnsi"/>
          <w:i/>
          <w:iCs/>
          <w:lang w:val="pl-PL"/>
        </w:rPr>
        <w:t xml:space="preserve"> </w:t>
      </w:r>
      <w:r w:rsidRPr="00E17756">
        <w:rPr>
          <w:rFonts w:asciiTheme="minorHAnsi" w:hAnsiTheme="minorHAnsi" w:cstheme="minorHAnsi"/>
          <w:i/>
          <w:iCs/>
          <w:lang w:val="pl-PL"/>
        </w:rPr>
        <w:t>w sprawie zmiany uchwały w sprawie szczegółowego trybu i harmonogramu opracowania projektu aktualizacji strategii zrównoważonego rozwoju Gminy Wołomin</w:t>
      </w:r>
      <w:r w:rsidRPr="00E17756">
        <w:rPr>
          <w:rFonts w:asciiTheme="minorHAnsi" w:hAnsiTheme="minorHAnsi" w:cstheme="minorHAnsi"/>
          <w:i/>
          <w:iCs/>
          <w:lang w:val="pl-PL"/>
        </w:rPr>
        <w:t>.</w:t>
      </w:r>
    </w:p>
    <w:p w14:paraId="5B35B8BA" w14:textId="72EABEE9" w:rsidR="009E109E" w:rsidRPr="006825E6" w:rsidRDefault="009E109E" w:rsidP="006825E6">
      <w:pPr>
        <w:pStyle w:val="Standard"/>
        <w:numPr>
          <w:ilvl w:val="0"/>
          <w:numId w:val="9"/>
        </w:numPr>
        <w:tabs>
          <w:tab w:val="left" w:pos="720"/>
        </w:tabs>
        <w:jc w:val="both"/>
        <w:rPr>
          <w:rFonts w:asciiTheme="minorHAnsi" w:eastAsia="SimSun" w:hAnsiTheme="minorHAnsi" w:cstheme="minorHAnsi"/>
          <w:i/>
          <w:iCs/>
          <w:color w:val="111111"/>
          <w:kern w:val="0"/>
          <w:shd w:val="clear" w:color="auto" w:fill="FFFFFF"/>
          <w:lang w:val="pl-PL" w:eastAsia="pl-PL" w:bidi="ar-SA"/>
        </w:rPr>
      </w:pPr>
      <w:r w:rsidRPr="00E17756">
        <w:rPr>
          <w:rFonts w:asciiTheme="minorHAnsi" w:hAnsiTheme="minorHAnsi" w:cstheme="minorHAnsi"/>
          <w:i/>
          <w:iCs/>
          <w:lang w:val="pl-PL"/>
        </w:rPr>
        <w:t xml:space="preserve"> </w:t>
      </w:r>
      <w:r w:rsidR="006825E6" w:rsidRPr="006825E6">
        <w:rPr>
          <w:rFonts w:asciiTheme="minorHAnsi" w:eastAsia="SimSun" w:hAnsiTheme="minorHAnsi" w:cstheme="minorHAnsi"/>
          <w:i/>
          <w:iCs/>
          <w:color w:val="111111"/>
          <w:kern w:val="0"/>
          <w:shd w:val="clear" w:color="auto" w:fill="FFFFFF"/>
          <w:lang w:val="pl-PL" w:eastAsia="pl-PL" w:bidi="ar-SA"/>
        </w:rPr>
        <w:t>Odbiorcami danych mogą być organy władzy publicznej oraz podmioty wykonujące zadania publiczne lub działające na zlecenie organów władzy publicznej (w zakresie i w</w:t>
      </w:r>
      <w:r w:rsidR="006825E6">
        <w:rPr>
          <w:rFonts w:asciiTheme="minorHAnsi" w:eastAsia="SimSun" w:hAnsiTheme="minorHAnsi" w:cstheme="minorHAnsi"/>
          <w:i/>
          <w:iCs/>
          <w:color w:val="111111"/>
          <w:kern w:val="0"/>
          <w:shd w:val="clear" w:color="auto" w:fill="FFFFFF"/>
          <w:lang w:val="pl-PL" w:eastAsia="pl-PL" w:bidi="ar-SA"/>
        </w:rPr>
        <w:t xml:space="preserve"> </w:t>
      </w:r>
      <w:r w:rsidR="006825E6" w:rsidRPr="006825E6">
        <w:rPr>
          <w:rFonts w:asciiTheme="minorHAnsi" w:eastAsia="SimSun" w:hAnsiTheme="minorHAnsi" w:cstheme="minorHAnsi"/>
          <w:i/>
          <w:iCs/>
          <w:color w:val="111111"/>
          <w:kern w:val="0"/>
          <w:shd w:val="clear" w:color="auto" w:fill="FFFFFF"/>
          <w:lang w:val="pl-PL" w:eastAsia="pl-PL" w:bidi="ar-SA"/>
        </w:rPr>
        <w:t>celach, które wynikają z przepisów prawa) oraz podmioty, które na podstawie zawartych umów powierzenia przetwarzają dane osobowe posiadane przez Administratora</w:t>
      </w:r>
      <w:r w:rsidR="006825E6">
        <w:rPr>
          <w:rFonts w:asciiTheme="minorHAnsi" w:eastAsia="SimSun" w:hAnsiTheme="minorHAnsi" w:cstheme="minorHAnsi"/>
          <w:i/>
          <w:iCs/>
          <w:color w:val="111111"/>
          <w:kern w:val="0"/>
          <w:shd w:val="clear" w:color="auto" w:fill="FFFFFF"/>
          <w:lang w:val="pl-PL" w:eastAsia="pl-PL" w:bidi="ar-SA"/>
        </w:rPr>
        <w:t>.</w:t>
      </w:r>
    </w:p>
    <w:p w14:paraId="36FC95E8" w14:textId="6FA64C5C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hAnsiTheme="minorHAnsi" w:cstheme="minorHAnsi"/>
          <w:i/>
          <w:iCs/>
          <w:lang w:val="pl-PL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 xml:space="preserve">Pani/Pana dane osobowe będą przechowywane </w:t>
      </w:r>
      <w:r w:rsidR="00CD0630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>do czasu podjęcia przez Radę Miejską w Wołominie uchwały przyjmującej dokument</w:t>
      </w:r>
      <w:r w:rsidR="00CD0630" w:rsidRPr="00CD0630">
        <w:rPr>
          <w:rFonts w:ascii="Source Sans Pro" w:hAnsi="Source Sans Pro"/>
          <w:lang w:val="pl-PL"/>
        </w:rPr>
        <w:t xml:space="preserve"> </w:t>
      </w:r>
      <w:r w:rsidR="00CD0630" w:rsidRPr="00CD0630">
        <w:rPr>
          <w:rFonts w:asciiTheme="minorHAnsi" w:hAnsiTheme="minorHAnsi" w:cstheme="minorHAnsi"/>
          <w:i/>
          <w:iCs/>
          <w:lang w:val="pl-PL"/>
        </w:rPr>
        <w:t>Wołomin Przyszłości. Strategia Rozwoju Gminy do 2035 roku</w:t>
      </w:r>
      <w:r w:rsidR="00CD0630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 xml:space="preserve"> </w:t>
      </w: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>, zgodnie z Rozporządzeniem Prezesa Rady Ministrów z dnia 18 stycznia 2011r. w sprawie instrukcji kancelaryjnej, jednolitych rzeczowych wykazów akt oraz instrukcji w sprawie organizacji i zakresu działania archiwów zakładowych.</w:t>
      </w:r>
    </w:p>
    <w:p w14:paraId="130FB30F" w14:textId="77777777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hAnsiTheme="minorHAnsi" w:cstheme="minorHAnsi"/>
          <w:i/>
          <w:iCs/>
          <w:lang w:val="pl-PL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>Pani/Pana dane osobowe nie będą przekazywane do Państwa Trzeciego.</w:t>
      </w:r>
    </w:p>
    <w:p w14:paraId="5C550EC1" w14:textId="77777777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hAnsiTheme="minorHAnsi" w:cstheme="minorHAnsi"/>
          <w:i/>
          <w:iCs/>
          <w:lang w:val="pl-PL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shd w:val="clear" w:color="auto" w:fill="FFFFFF"/>
          <w:lang w:val="pl-PL" w:eastAsia="pl-PL" w:bidi="ar-SA"/>
        </w:rPr>
        <w:t>Posiada Pani/Pan prawo żądania dostępu do treści swoich danych, prawo ich sprostowania, usunięcia, ograniczenia przetwarzania, prawo do przenoszenia danych oraz prawo wniesienia sprzeciwu;</w:t>
      </w:r>
    </w:p>
    <w:p w14:paraId="4623E6D1" w14:textId="77777777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Ma Pani/Pan prawo wniesienia skargi do Prezesa Urzędu Ochrony Danych Osobowych, gdy uzna Pani/Pan, iż przetwarzanie Pani/Pana danych osobowych narusza przepisy Ogólnego Rozporządzenia o ochronie danych osobowych z dnia 27 kwietnia 2016r.;</w:t>
      </w:r>
    </w:p>
    <w:p w14:paraId="6A5ABE8F" w14:textId="0024A1E0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720"/>
        </w:tabs>
        <w:jc w:val="both"/>
        <w:textAlignment w:val="auto"/>
        <w:rPr>
          <w:rFonts w:asciiTheme="minorHAnsi" w:hAnsiTheme="minorHAnsi" w:cstheme="minorHAnsi"/>
          <w:i/>
          <w:iCs/>
          <w:lang w:val="pl-PL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Podanie przez Panią/Pana danych osobowych jest obowiązkowe/warunkiem udzielenia odpowiedzi na złożony wniosek.</w:t>
      </w:r>
      <w:r w:rsidRPr="00E17756">
        <w:rPr>
          <w:rStyle w:val="Uwydatnienie"/>
          <w:rFonts w:asciiTheme="minorHAnsi" w:eastAsia="SimSun" w:hAnsiTheme="minorHAnsi" w:cstheme="minorHAnsi"/>
          <w:i w:val="0"/>
          <w:iCs w:val="0"/>
          <w:color w:val="000000"/>
          <w:kern w:val="0"/>
          <w:lang w:val="pl-PL" w:eastAsia="pl-PL" w:bidi="ar-SA"/>
        </w:rPr>
        <w:t xml:space="preserve"> </w:t>
      </w: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 xml:space="preserve">Konsekwencją niepodania przez Panią/Pana danych osobowych będzie brak możliwości </w:t>
      </w:r>
      <w:r w:rsid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wzięcia udziału w konsultacjach</w:t>
      </w: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;</w:t>
      </w:r>
    </w:p>
    <w:p w14:paraId="364D5D99" w14:textId="77777777" w:rsidR="009E109E" w:rsidRPr="00E17756" w:rsidRDefault="009E109E" w:rsidP="009E109E">
      <w:pPr>
        <w:pStyle w:val="Standard"/>
        <w:widowControl/>
        <w:numPr>
          <w:ilvl w:val="0"/>
          <w:numId w:val="9"/>
        </w:numPr>
        <w:tabs>
          <w:tab w:val="left" w:pos="1440"/>
        </w:tabs>
        <w:jc w:val="both"/>
        <w:textAlignment w:val="auto"/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</w:pPr>
      <w:r w:rsidRPr="00E17756">
        <w:rPr>
          <w:rFonts w:asciiTheme="minorHAnsi" w:eastAsia="SimSun" w:hAnsiTheme="minorHAnsi" w:cstheme="minorHAnsi"/>
          <w:i/>
          <w:iCs/>
          <w:color w:val="000000"/>
          <w:kern w:val="0"/>
          <w:lang w:val="pl-PL" w:eastAsia="pl-PL" w:bidi="ar-SA"/>
        </w:rPr>
        <w:t>Pani/Pana dane osobowe nie będą podlegać automatycznym sposobom przetwarzania danych osobowych opierających się na zautomatyzowanym podejmowaniu decyzji, w tym nie będą podlegać profilowaniu.</w:t>
      </w:r>
    </w:p>
    <w:p w14:paraId="54B93C4A" w14:textId="77777777" w:rsidR="0000104F" w:rsidRPr="00E17756" w:rsidRDefault="0000104F" w:rsidP="00887B22">
      <w:pPr>
        <w:suppressAutoHyphens w:val="0"/>
        <w:spacing w:line="240" w:lineRule="auto"/>
        <w:rPr>
          <w:rFonts w:asciiTheme="minorHAnsi" w:hAnsiTheme="minorHAnsi" w:cstheme="minorHAnsi"/>
          <w:b/>
          <w:i/>
          <w:iCs/>
          <w:szCs w:val="24"/>
          <w:u w:val="single"/>
        </w:rPr>
      </w:pPr>
    </w:p>
    <w:sectPr w:rsidR="0000104F" w:rsidRPr="00E17756" w:rsidSect="00887B22">
      <w:footerReference w:type="default" r:id="rId8"/>
      <w:footerReference w:type="first" r:id="rId9"/>
      <w:pgSz w:w="16838" w:h="11906" w:orient="landscape"/>
      <w:pgMar w:top="851" w:right="709" w:bottom="1276" w:left="1651" w:header="0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B919" w14:textId="77777777" w:rsidR="00D256C9" w:rsidRDefault="00D256C9">
      <w:pPr>
        <w:spacing w:line="240" w:lineRule="auto"/>
      </w:pPr>
      <w:r>
        <w:separator/>
      </w:r>
    </w:p>
  </w:endnote>
  <w:endnote w:type="continuationSeparator" w:id="0">
    <w:p w14:paraId="71AB03EF" w14:textId="77777777" w:rsidR="00D256C9" w:rsidRDefault="00D2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06569" w14:textId="360C7BBD" w:rsidR="00CA7E38" w:rsidRPr="004744DF" w:rsidRDefault="00CA7E38" w:rsidP="00887B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3998A801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22E60C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PPc/vD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="00887B22" w:rsidRPr="00887B22">
      <w:rPr>
        <w:i/>
        <w:iCs/>
        <w:sz w:val="19"/>
        <w:szCs w:val="19"/>
      </w:rPr>
      <w:t xml:space="preserve"> </w:t>
    </w:r>
    <w:r w:rsidR="00887B22" w:rsidRPr="004744DF">
      <w:rPr>
        <w:i/>
        <w:iCs/>
        <w:sz w:val="19"/>
        <w:szCs w:val="19"/>
      </w:rPr>
      <w:t xml:space="preserve">Formularz konsultacyjny projektu </w:t>
    </w:r>
    <w:r w:rsidR="00887B22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5A64C98E" wp14:editId="6795461E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1025363944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ABC60" id="Łącznik prosty 1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" strokecolor="#4472c4" strokeweight=".5pt">
              <v:stroke joinstyle="miter"/>
              <w10:wrap anchorx="page"/>
            </v:line>
          </w:pict>
        </mc:Fallback>
      </mc:AlternateContent>
    </w:r>
    <w:r w:rsidR="00F636AC">
      <w:rPr>
        <w:i/>
        <w:iCs/>
        <w:noProof/>
        <w:sz w:val="19"/>
        <w:szCs w:val="19"/>
        <w:lang w:eastAsia="pl-PL"/>
      </w:rPr>
      <w:t xml:space="preserve">dokumentu </w:t>
    </w:r>
    <w:r w:rsidR="00F636AC" w:rsidRPr="00F636AC">
      <w:rPr>
        <w:i/>
        <w:iCs/>
        <w:noProof/>
        <w:sz w:val="19"/>
        <w:szCs w:val="19"/>
        <w:lang w:eastAsia="pl-PL"/>
      </w:rPr>
      <w:t>Wołomin Przyszłości. Strategia Rozwoju Gminy do 2035 roku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77F23" w14:textId="520AD696" w:rsidR="00720D22" w:rsidRPr="004744DF" w:rsidRDefault="00720D22" w:rsidP="00720D22">
    <w:pPr>
      <w:pStyle w:val="Stopka"/>
      <w:ind w:left="-567" w:right="-569"/>
      <w:jc w:val="center"/>
      <w:rPr>
        <w:i/>
        <w:iCs/>
        <w:sz w:val="19"/>
        <w:szCs w:val="19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080545AC" wp14:editId="4D4E96F3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3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7E7448" id="Łącznik prosty 3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" strokecolor="#4472c4 [3208]" strokeweight=".5pt">
              <v:stroke joinstyle="miter"/>
              <w10:wrap anchorx="page"/>
            </v:line>
          </w:pict>
        </mc:Fallback>
      </mc:AlternateContent>
    </w:r>
    <w:r w:rsidRPr="00887B22">
      <w:rPr>
        <w:i/>
        <w:iCs/>
        <w:sz w:val="19"/>
        <w:szCs w:val="19"/>
      </w:rPr>
      <w:t xml:space="preserve"> </w:t>
    </w:r>
    <w:r w:rsidR="00F636AC" w:rsidRPr="004744DF">
      <w:rPr>
        <w:i/>
        <w:iCs/>
        <w:sz w:val="19"/>
        <w:szCs w:val="19"/>
      </w:rPr>
      <w:t xml:space="preserve">Formularz konsultacyjny projektu </w:t>
    </w:r>
    <w:r w:rsidR="00F636AC" w:rsidRPr="004744DF">
      <w:rPr>
        <w:i/>
        <w:iCs/>
        <w:noProof/>
        <w:sz w:val="19"/>
        <w:szCs w:val="19"/>
        <w:lang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04D72AE9" wp14:editId="4D95EE22">
              <wp:simplePos x="0" y="0"/>
              <wp:positionH relativeFrom="page">
                <wp:posOffset>654685</wp:posOffset>
              </wp:positionH>
              <wp:positionV relativeFrom="paragraph">
                <wp:posOffset>770255</wp:posOffset>
              </wp:positionV>
              <wp:extent cx="6480175" cy="10160"/>
              <wp:effectExtent l="0" t="0" r="34925" b="2794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861CA" id="Łącznik prosty 1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55pt,60.65pt" to="561.8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" strokecolor="#4472c4" strokeweight=".5pt">
              <v:stroke joinstyle="miter"/>
              <w10:wrap anchorx="page"/>
            </v:line>
          </w:pict>
        </mc:Fallback>
      </mc:AlternateContent>
    </w:r>
    <w:r w:rsidR="00F636AC">
      <w:rPr>
        <w:i/>
        <w:iCs/>
        <w:noProof/>
        <w:sz w:val="19"/>
        <w:szCs w:val="19"/>
        <w:lang w:eastAsia="pl-PL"/>
      </w:rPr>
      <w:t xml:space="preserve">dokumentu </w:t>
    </w:r>
    <w:r w:rsidR="00F636AC" w:rsidRPr="00F636AC">
      <w:rPr>
        <w:i/>
        <w:iCs/>
        <w:noProof/>
        <w:sz w:val="19"/>
        <w:szCs w:val="19"/>
        <w:lang w:eastAsia="pl-PL"/>
      </w:rPr>
      <w:t>Wołomin Przyszłości. Strategia Rozwoju Gminy do 2035 roku</w:t>
    </w:r>
  </w:p>
  <w:p w14:paraId="4FE3CE95" w14:textId="506F2FE9" w:rsidR="00B74C5B" w:rsidRDefault="00B74C5B" w:rsidP="00B74C5B">
    <w:pPr>
      <w:pStyle w:val="Stopka"/>
      <w:ind w:left="-567"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37A3" w14:textId="77777777" w:rsidR="00D256C9" w:rsidRDefault="00D256C9">
      <w:pPr>
        <w:spacing w:line="240" w:lineRule="auto"/>
      </w:pPr>
      <w:r>
        <w:separator/>
      </w:r>
    </w:p>
  </w:footnote>
  <w:footnote w:type="continuationSeparator" w:id="0">
    <w:p w14:paraId="3593CCE8" w14:textId="77777777" w:rsidR="00D256C9" w:rsidRDefault="00D25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7E14BF5"/>
    <w:multiLevelType w:val="hybridMultilevel"/>
    <w:tmpl w:val="8C1A4624"/>
    <w:lvl w:ilvl="0" w:tplc="15B4FB84">
      <w:start w:val="1"/>
      <w:numFmt w:val="decimal"/>
      <w:lvlText w:val="%1. "/>
      <w:lvlJc w:val="left"/>
      <w:pPr>
        <w:ind w:left="3480" w:hanging="360"/>
      </w:pPr>
    </w:lvl>
    <w:lvl w:ilvl="1" w:tplc="8EBEB378">
      <w:start w:val="1"/>
      <w:numFmt w:val="decimal"/>
      <w:lvlText w:val="%2)"/>
      <w:lvlJc w:val="left"/>
      <w:pPr>
        <w:ind w:left="1440" w:hanging="360"/>
      </w:pPr>
    </w:lvl>
    <w:lvl w:ilvl="2" w:tplc="38B85CD2">
      <w:start w:val="1"/>
      <w:numFmt w:val="lowerLetter"/>
      <w:lvlText w:val="%3)"/>
      <w:lvlJc w:val="right"/>
      <w:pPr>
        <w:ind w:left="2160" w:hanging="180"/>
      </w:pPr>
      <w:rPr>
        <w:rFonts w:asciiTheme="majorHAnsi" w:eastAsia="Times New Roman" w:hAnsiTheme="majorHAnsi" w:cstheme="majorHAnsi" w:hint="default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384BFC"/>
    <w:multiLevelType w:val="hybridMultilevel"/>
    <w:tmpl w:val="958EDFFC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D072F0"/>
    <w:multiLevelType w:val="hybridMultilevel"/>
    <w:tmpl w:val="6004D49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393A1C"/>
    <w:multiLevelType w:val="hybridMultilevel"/>
    <w:tmpl w:val="0C88FF22"/>
    <w:lvl w:ilvl="0" w:tplc="54FCAFD0">
      <w:start w:val="1"/>
      <w:numFmt w:val="bullet"/>
      <w:lvlText w:val="-"/>
      <w:lvlJc w:val="left"/>
      <w:pPr>
        <w:ind w:left="1146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4C96B4B"/>
    <w:multiLevelType w:val="hybridMultilevel"/>
    <w:tmpl w:val="D05A8AFA"/>
    <w:lvl w:ilvl="0" w:tplc="54FCAFD0">
      <w:start w:val="1"/>
      <w:numFmt w:val="bullet"/>
      <w:lvlText w:val="-"/>
      <w:lvlJc w:val="left"/>
      <w:pPr>
        <w:ind w:left="1287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115C62"/>
    <w:multiLevelType w:val="multilevel"/>
    <w:tmpl w:val="BF722B0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792595244">
    <w:abstractNumId w:val="0"/>
  </w:num>
  <w:num w:numId="2" w16cid:durableId="1524589788">
    <w:abstractNumId w:val="1"/>
  </w:num>
  <w:num w:numId="3" w16cid:durableId="764039062">
    <w:abstractNumId w:val="3"/>
  </w:num>
  <w:num w:numId="4" w16cid:durableId="11158255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876521">
    <w:abstractNumId w:val="6"/>
  </w:num>
  <w:num w:numId="6" w16cid:durableId="1168985293">
    <w:abstractNumId w:val="7"/>
  </w:num>
  <w:num w:numId="7" w16cid:durableId="1916669014">
    <w:abstractNumId w:val="5"/>
  </w:num>
  <w:num w:numId="8" w16cid:durableId="1707950195">
    <w:abstractNumId w:val="4"/>
  </w:num>
  <w:num w:numId="9" w16cid:durableId="33120780">
    <w:abstractNumId w:val="8"/>
  </w:num>
  <w:num w:numId="10" w16cid:durableId="84405241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104F"/>
    <w:rsid w:val="00011EC6"/>
    <w:rsid w:val="000642AF"/>
    <w:rsid w:val="001244F5"/>
    <w:rsid w:val="001958D0"/>
    <w:rsid w:val="0022000E"/>
    <w:rsid w:val="002514E4"/>
    <w:rsid w:val="00274A62"/>
    <w:rsid w:val="00282CE2"/>
    <w:rsid w:val="002A135D"/>
    <w:rsid w:val="00356EB5"/>
    <w:rsid w:val="00392A5B"/>
    <w:rsid w:val="003C0F12"/>
    <w:rsid w:val="004121AC"/>
    <w:rsid w:val="00415C06"/>
    <w:rsid w:val="004744DF"/>
    <w:rsid w:val="004950BE"/>
    <w:rsid w:val="00523F9B"/>
    <w:rsid w:val="005309C5"/>
    <w:rsid w:val="00571604"/>
    <w:rsid w:val="005A5C85"/>
    <w:rsid w:val="005B224C"/>
    <w:rsid w:val="005C6530"/>
    <w:rsid w:val="00604818"/>
    <w:rsid w:val="00626561"/>
    <w:rsid w:val="0062784F"/>
    <w:rsid w:val="00630CA1"/>
    <w:rsid w:val="00640CC3"/>
    <w:rsid w:val="0065263B"/>
    <w:rsid w:val="00667737"/>
    <w:rsid w:val="00680577"/>
    <w:rsid w:val="006825E6"/>
    <w:rsid w:val="0071280B"/>
    <w:rsid w:val="00720D22"/>
    <w:rsid w:val="00744E63"/>
    <w:rsid w:val="00784ECD"/>
    <w:rsid w:val="007A3797"/>
    <w:rsid w:val="007E643A"/>
    <w:rsid w:val="008138A3"/>
    <w:rsid w:val="00821F16"/>
    <w:rsid w:val="00835B22"/>
    <w:rsid w:val="00887B22"/>
    <w:rsid w:val="008D3475"/>
    <w:rsid w:val="008F0497"/>
    <w:rsid w:val="00963971"/>
    <w:rsid w:val="009D2B5B"/>
    <w:rsid w:val="009E109E"/>
    <w:rsid w:val="009F61A4"/>
    <w:rsid w:val="00A55B28"/>
    <w:rsid w:val="00A75C98"/>
    <w:rsid w:val="00A97BDE"/>
    <w:rsid w:val="00AB4118"/>
    <w:rsid w:val="00AE4C8A"/>
    <w:rsid w:val="00AF0289"/>
    <w:rsid w:val="00B33657"/>
    <w:rsid w:val="00B37E8A"/>
    <w:rsid w:val="00B74C5B"/>
    <w:rsid w:val="00B82759"/>
    <w:rsid w:val="00BB5033"/>
    <w:rsid w:val="00C1012A"/>
    <w:rsid w:val="00C55B3B"/>
    <w:rsid w:val="00CA402B"/>
    <w:rsid w:val="00CA5BDC"/>
    <w:rsid w:val="00CA7E38"/>
    <w:rsid w:val="00CD0630"/>
    <w:rsid w:val="00CE4B90"/>
    <w:rsid w:val="00D256C9"/>
    <w:rsid w:val="00D42DD1"/>
    <w:rsid w:val="00D44D1D"/>
    <w:rsid w:val="00D72582"/>
    <w:rsid w:val="00D75B67"/>
    <w:rsid w:val="00D92CA3"/>
    <w:rsid w:val="00E17756"/>
    <w:rsid w:val="00E24FEB"/>
    <w:rsid w:val="00E32C40"/>
    <w:rsid w:val="00E639E0"/>
    <w:rsid w:val="00E930B1"/>
    <w:rsid w:val="00EA73EA"/>
    <w:rsid w:val="00EF439A"/>
    <w:rsid w:val="00EF7710"/>
    <w:rsid w:val="00F37389"/>
    <w:rsid w:val="00F51889"/>
    <w:rsid w:val="00F531C3"/>
    <w:rsid w:val="00F55798"/>
    <w:rsid w:val="00F636AC"/>
    <w:rsid w:val="00F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locked/>
    <w:rsid w:val="00887B22"/>
    <w:rPr>
      <w:rFonts w:ascii="Calibri Light" w:eastAsia="Calibri Light" w:hAnsi="Calibri Light"/>
      <w:sz w:val="22"/>
      <w:szCs w:val="22"/>
      <w:lang w:eastAsia="zh-CN"/>
    </w:rPr>
  </w:style>
  <w:style w:type="paragraph" w:customStyle="1" w:styleId="Standard">
    <w:name w:val="Standard"/>
    <w:rsid w:val="0000104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styleId="Uwydatnienie">
    <w:name w:val="Emphasis"/>
    <w:rsid w:val="009E109E"/>
    <w:rPr>
      <w:i/>
      <w:iCs/>
    </w:rPr>
  </w:style>
  <w:style w:type="numbering" w:customStyle="1" w:styleId="WWNum1">
    <w:name w:val="WWNum1"/>
    <w:basedOn w:val="Bezlisty"/>
    <w:rsid w:val="009E109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B7E2-99EF-4339-AA37-F9B4A999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42</TotalTime>
  <Pages>2</Pages>
  <Words>440</Words>
  <Characters>3103</Characters>
  <Application>Microsoft Office Word</Application>
  <DocSecurity>0</DocSecurity>
  <Lines>66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Joanna Żero (WPR)</cp:lastModifiedBy>
  <cp:revision>17</cp:revision>
  <cp:lastPrinted>2022-03-08T12:37:00Z</cp:lastPrinted>
  <dcterms:created xsi:type="dcterms:W3CDTF">2024-02-09T06:59:00Z</dcterms:created>
  <dcterms:modified xsi:type="dcterms:W3CDTF">2025-05-07T09:03:00Z</dcterms:modified>
</cp:coreProperties>
</file>